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27CF" w14:textId="77777777" w:rsidR="00AD3D52" w:rsidRPr="00403737" w:rsidRDefault="00AD3D52" w:rsidP="00AD3D5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7"/>
        <w:gridCol w:w="2139"/>
      </w:tblGrid>
      <w:tr w:rsidR="00AD3D52" w:rsidRPr="00403737" w14:paraId="3AD64535" w14:textId="77777777" w:rsidTr="008A71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98E612" w14:textId="77777777" w:rsidR="00AD3D52" w:rsidRPr="00403737" w:rsidRDefault="00AD3D52" w:rsidP="005D743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5D743D">
              <w:rPr>
                <w:b/>
                <w:sz w:val="22"/>
                <w:szCs w:val="22"/>
              </w:rPr>
              <w:t>Nagytájaink változó természeti képe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BF3161" w14:textId="77777777" w:rsidR="00AD3D52" w:rsidRPr="00403737" w:rsidRDefault="00AD3D52" w:rsidP="005D743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Kreditértéke: </w:t>
            </w:r>
            <w:r w:rsidR="005D743D">
              <w:rPr>
                <w:b/>
                <w:sz w:val="22"/>
                <w:szCs w:val="22"/>
              </w:rPr>
              <w:t>3</w:t>
            </w:r>
          </w:p>
        </w:tc>
      </w:tr>
      <w:tr w:rsidR="00AD3D52" w:rsidRPr="00403737" w14:paraId="65FBB5BE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29DC78" w14:textId="77777777" w:rsidR="00AD3D52" w:rsidRPr="00403737" w:rsidRDefault="00AD3D52" w:rsidP="005D743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46734">
              <w:rPr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5D743D">
              <w:rPr>
                <w:b/>
                <w:sz w:val="22"/>
                <w:szCs w:val="22"/>
              </w:rPr>
              <w:t>választható</w:t>
            </w:r>
            <w:r w:rsidRPr="00403737">
              <w:rPr>
                <w:sz w:val="22"/>
                <w:szCs w:val="22"/>
              </w:rPr>
              <w:t xml:space="preserve"> </w:t>
            </w:r>
          </w:p>
        </w:tc>
      </w:tr>
      <w:tr w:rsidR="00AD3D52" w:rsidRPr="00403737" w14:paraId="1036D916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78252D" w14:textId="77777777" w:rsidR="00AD3D52" w:rsidRPr="00403737" w:rsidRDefault="00AD3D52" w:rsidP="005904C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rPr>
                <w:sz w:val="22"/>
                <w:szCs w:val="22"/>
              </w:rPr>
              <w:t xml:space="preserve">: </w:t>
            </w:r>
            <w:r w:rsidR="005904CE">
              <w:rPr>
                <w:b/>
                <w:sz w:val="22"/>
                <w:szCs w:val="22"/>
              </w:rPr>
              <w:t>80% elmélet, 20 % gyakorlat</w:t>
            </w:r>
            <w:bookmarkStart w:id="0" w:name="_GoBack"/>
            <w:bookmarkEnd w:id="0"/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(kredit%)</w:t>
            </w:r>
          </w:p>
        </w:tc>
      </w:tr>
      <w:tr w:rsidR="00AD3D52" w:rsidRPr="00403737" w14:paraId="20990424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32DB23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5D743D" w:rsidRPr="005D743D">
              <w:rPr>
                <w:sz w:val="22"/>
                <w:szCs w:val="22"/>
              </w:rPr>
              <w:t>előadás</w:t>
            </w:r>
            <w:r w:rsidRPr="00403737">
              <w:rPr>
                <w:sz w:val="22"/>
                <w:szCs w:val="22"/>
              </w:rPr>
              <w:t xml:space="preserve"> 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403737">
              <w:rPr>
                <w:sz w:val="22"/>
                <w:szCs w:val="22"/>
              </w:rPr>
              <w:t xml:space="preserve">: </w:t>
            </w:r>
            <w:r w:rsidR="005D743D">
              <w:rPr>
                <w:b/>
                <w:sz w:val="22"/>
                <w:szCs w:val="22"/>
              </w:rPr>
              <w:t>2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14:paraId="710DA5C1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403737">
              <w:rPr>
                <w:b/>
                <w:i/>
                <w:sz w:val="22"/>
                <w:szCs w:val="22"/>
              </w:rPr>
              <w:t>nyelve</w:t>
            </w:r>
            <w:r w:rsidR="00CC5C63">
              <w:rPr>
                <w:i/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>)</w:t>
            </w:r>
          </w:p>
          <w:p w14:paraId="339CC75D" w14:textId="77777777" w:rsidR="00AD3D52" w:rsidRPr="00403737" w:rsidRDefault="00AD3D52" w:rsidP="0044673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 xml:space="preserve">: </w:t>
            </w:r>
          </w:p>
        </w:tc>
      </w:tr>
      <w:tr w:rsidR="00AD3D52" w:rsidRPr="00403737" w14:paraId="3B92B61E" w14:textId="77777777" w:rsidTr="008A71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40AC40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 w:rsidRPr="00403737">
              <w:rPr>
                <w:sz w:val="22"/>
                <w:szCs w:val="22"/>
              </w:rPr>
              <w:t xml:space="preserve">módja (koll. / gyj.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 w:rsidR="005D743D">
              <w:rPr>
                <w:sz w:val="22"/>
                <w:szCs w:val="22"/>
              </w:rPr>
              <w:t>kollokvium</w:t>
            </w:r>
          </w:p>
          <w:p w14:paraId="311CDE8E" w14:textId="77777777" w:rsidR="00AD3D52" w:rsidRPr="00403737" w:rsidRDefault="00AD3D52" w:rsidP="0044673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AD3D52" w:rsidRPr="00403737" w14:paraId="63180DB6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617026" w14:textId="77777777" w:rsidR="00AD3D52" w:rsidRPr="00403737" w:rsidRDefault="00AD3D52" w:rsidP="005D743D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  <w:r w:rsidR="005D743D">
              <w:rPr>
                <w:b/>
                <w:sz w:val="22"/>
                <w:szCs w:val="22"/>
              </w:rPr>
              <w:t>5</w:t>
            </w:r>
          </w:p>
        </w:tc>
      </w:tr>
      <w:tr w:rsidR="00AD3D52" w:rsidRPr="00403737" w14:paraId="3263A373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D2E9E4" w14:textId="77777777" w:rsidR="00AD3D52" w:rsidRPr="00403737" w:rsidRDefault="00AD3D52" w:rsidP="005D743D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  <w:r w:rsidR="005D743D">
              <w:rPr>
                <w:i/>
                <w:sz w:val="22"/>
                <w:szCs w:val="22"/>
              </w:rPr>
              <w:t>nincs</w:t>
            </w:r>
          </w:p>
        </w:tc>
      </w:tr>
    </w:tbl>
    <w:p w14:paraId="33824187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78E0231B" w14:textId="77777777" w:rsidTr="008A71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18AE36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D52" w:rsidRPr="00403737" w14:paraId="013AFF7E" w14:textId="77777777" w:rsidTr="008A71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9AFCCAD" w14:textId="77777777" w:rsidR="00144293" w:rsidRDefault="00B71AF2" w:rsidP="00144293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44293">
              <w:rPr>
                <w:sz w:val="22"/>
                <w:szCs w:val="22"/>
              </w:rPr>
              <w:t xml:space="preserve">agytájaink közül a határainkon túli részekkel együtt a teljes Nagyalföld képezi </w:t>
            </w:r>
            <w:r>
              <w:rPr>
                <w:sz w:val="22"/>
                <w:szCs w:val="22"/>
              </w:rPr>
              <w:t xml:space="preserve">jelenleg </w:t>
            </w:r>
            <w:r w:rsidR="00144293">
              <w:rPr>
                <w:sz w:val="22"/>
                <w:szCs w:val="22"/>
              </w:rPr>
              <w:t xml:space="preserve">a kurzus tárgyát. Az egyes tájalkotó tényezők bemutatásával kezdődik: </w:t>
            </w:r>
          </w:p>
          <w:p w14:paraId="784BEB13" w14:textId="77777777" w:rsidR="00144293" w:rsidRDefault="00144293" w:rsidP="00144293">
            <w:pPr>
              <w:suppressAutoHyphens/>
              <w:ind w:left="34"/>
              <w:rPr>
                <w:sz w:val="22"/>
                <w:szCs w:val="22"/>
              </w:rPr>
            </w:pPr>
            <w:r w:rsidRPr="00144293">
              <w:rPr>
                <w:sz w:val="22"/>
                <w:szCs w:val="22"/>
              </w:rPr>
              <w:t>A Pannon-medence kialakulása</w:t>
            </w:r>
            <w:r>
              <w:rPr>
                <w:sz w:val="22"/>
                <w:szCs w:val="22"/>
              </w:rPr>
              <w:t>; a</w:t>
            </w:r>
            <w:r w:rsidRPr="00144293">
              <w:rPr>
                <w:sz w:val="22"/>
                <w:szCs w:val="22"/>
              </w:rPr>
              <w:t xml:space="preserve"> vízhálózat </w:t>
            </w:r>
            <w:r w:rsidR="00B71AF2">
              <w:rPr>
                <w:sz w:val="22"/>
                <w:szCs w:val="22"/>
              </w:rPr>
              <w:t>fejlődése</w:t>
            </w:r>
            <w:r>
              <w:rPr>
                <w:sz w:val="22"/>
                <w:szCs w:val="22"/>
              </w:rPr>
              <w:t>; a</w:t>
            </w:r>
            <w:r w:rsidRPr="00144293">
              <w:rPr>
                <w:sz w:val="22"/>
                <w:szCs w:val="22"/>
              </w:rPr>
              <w:t xml:space="preserve"> folyószabályozások és természeti hatásai</w:t>
            </w:r>
            <w:r>
              <w:rPr>
                <w:sz w:val="22"/>
                <w:szCs w:val="22"/>
              </w:rPr>
              <w:t>; á</w:t>
            </w:r>
            <w:r w:rsidRPr="00144293">
              <w:rPr>
                <w:sz w:val="22"/>
                <w:szCs w:val="22"/>
              </w:rPr>
              <w:t>rví</w:t>
            </w:r>
            <w:r>
              <w:rPr>
                <w:sz w:val="22"/>
                <w:szCs w:val="22"/>
              </w:rPr>
              <w:t>z – belvíz – talajvíz; e</w:t>
            </w:r>
            <w:r w:rsidRPr="00144293">
              <w:rPr>
                <w:sz w:val="22"/>
                <w:szCs w:val="22"/>
              </w:rPr>
              <w:t>olikus folyamatok (lösz és futóhomok)</w:t>
            </w:r>
            <w:r>
              <w:rPr>
                <w:sz w:val="22"/>
                <w:szCs w:val="22"/>
              </w:rPr>
              <w:t>.</w:t>
            </w:r>
          </w:p>
          <w:p w14:paraId="13863D21" w14:textId="77777777" w:rsidR="00144293" w:rsidRDefault="00144293" w:rsidP="00144293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Majd ezek </w:t>
            </w:r>
            <w:r w:rsidR="006A25A3">
              <w:rPr>
                <w:sz w:val="22"/>
                <w:szCs w:val="22"/>
              </w:rPr>
              <w:t xml:space="preserve">jelenlegi </w:t>
            </w:r>
            <w:r>
              <w:rPr>
                <w:sz w:val="22"/>
                <w:szCs w:val="22"/>
              </w:rPr>
              <w:t>változás</w:t>
            </w:r>
            <w:r w:rsidR="006A25A3">
              <w:rPr>
                <w:sz w:val="22"/>
                <w:szCs w:val="22"/>
              </w:rPr>
              <w:t>ár</w:t>
            </w:r>
            <w:r>
              <w:rPr>
                <w:sz w:val="22"/>
                <w:szCs w:val="22"/>
              </w:rPr>
              <w:t xml:space="preserve">a </w:t>
            </w:r>
            <w:r w:rsidR="00B71AF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erül sorra: a</w:t>
            </w:r>
            <w:r w:rsidRPr="00144293">
              <w:rPr>
                <w:sz w:val="22"/>
                <w:szCs w:val="22"/>
              </w:rPr>
              <w:t>z Alföld éghajlatának múlt- és jövőbeli változásai</w:t>
            </w:r>
            <w:r>
              <w:rPr>
                <w:sz w:val="22"/>
                <w:szCs w:val="22"/>
              </w:rPr>
              <w:t>; a</w:t>
            </w:r>
            <w:r w:rsidRPr="00144293">
              <w:rPr>
                <w:sz w:val="22"/>
                <w:szCs w:val="22"/>
              </w:rPr>
              <w:t xml:space="preserve"> klímaváltozás hidrológiai hatásai az Alföldön</w:t>
            </w:r>
            <w:r>
              <w:rPr>
                <w:sz w:val="22"/>
                <w:szCs w:val="22"/>
              </w:rPr>
              <w:t xml:space="preserve">. </w:t>
            </w:r>
          </w:p>
          <w:p w14:paraId="1FE3CCF8" w14:textId="77777777" w:rsidR="00AD3D52" w:rsidRPr="00403737" w:rsidRDefault="00144293" w:rsidP="00144293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Végül az összefüggések bemutatása </w:t>
            </w:r>
            <w:r w:rsidR="006A25A3">
              <w:rPr>
                <w:sz w:val="22"/>
                <w:szCs w:val="22"/>
              </w:rPr>
              <w:t xml:space="preserve">történik az </w:t>
            </w:r>
            <w:r>
              <w:rPr>
                <w:sz w:val="22"/>
                <w:szCs w:val="22"/>
              </w:rPr>
              <w:t>egyes</w:t>
            </w:r>
            <w:r w:rsidRPr="001442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közép</w:t>
            </w:r>
            <w:r w:rsidRPr="00144293">
              <w:rPr>
                <w:sz w:val="22"/>
                <w:szCs w:val="22"/>
              </w:rPr>
              <w:t xml:space="preserve">tájak </w:t>
            </w:r>
            <w:r>
              <w:rPr>
                <w:sz w:val="22"/>
                <w:szCs w:val="22"/>
              </w:rPr>
              <w:t>szintjén.</w:t>
            </w:r>
          </w:p>
        </w:tc>
      </w:tr>
      <w:tr w:rsidR="00AD3D52" w:rsidRPr="00403737" w14:paraId="6D0BF7DE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683D7E" w14:textId="77777777" w:rsidR="002C2B26" w:rsidRPr="002C2B26" w:rsidRDefault="00AD3D52" w:rsidP="002C2B26">
            <w:pPr>
              <w:suppressAutoHyphens/>
              <w:ind w:right="-108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D52" w:rsidRPr="00403737" w14:paraId="23065159" w14:textId="77777777" w:rsidTr="008A71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F30F6EE" w14:textId="77777777" w:rsidR="002C2B26" w:rsidRDefault="002C2B26" w:rsidP="002C2B26">
            <w:pPr>
              <w:suppressAutoHyphens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Külön jegyzet, tankönyv nincs, a felkészülést mintegy tucatnyi tanulmány segíti. Ezek közül a fontosabbak: </w:t>
            </w:r>
          </w:p>
          <w:p w14:paraId="147E0F43" w14:textId="77777777" w:rsidR="002C2B26" w:rsidRPr="00AC4E2B" w:rsidRDefault="002C2B26" w:rsidP="002C2B26">
            <w:pPr>
              <w:ind w:left="567" w:hanging="567"/>
              <w:jc w:val="both"/>
              <w:rPr>
                <w:sz w:val="22"/>
                <w:szCs w:val="22"/>
              </w:rPr>
            </w:pPr>
            <w:r w:rsidRPr="00AC4E2B">
              <w:rPr>
                <w:i/>
                <w:sz w:val="22"/>
                <w:szCs w:val="22"/>
              </w:rPr>
              <w:t>Gábr</w:t>
            </w:r>
            <w:r>
              <w:rPr>
                <w:i/>
                <w:sz w:val="22"/>
                <w:szCs w:val="22"/>
              </w:rPr>
              <w:t>is Gy.–Telbisz T.–Nagy B.–</w:t>
            </w:r>
            <w:r w:rsidRPr="00AC4E2B">
              <w:rPr>
                <w:i/>
                <w:sz w:val="22"/>
                <w:szCs w:val="22"/>
              </w:rPr>
              <w:t>Belardinelli, B</w:t>
            </w:r>
            <w:r w:rsidRPr="00AC4E2B">
              <w:rPr>
                <w:sz w:val="22"/>
                <w:szCs w:val="22"/>
              </w:rPr>
              <w:t xml:space="preserve">.: A tiszai hullámtér feltöltődésének kérdése és az üledékképződés geomorfológiai alapjai. – </w:t>
            </w:r>
            <w:r w:rsidRPr="00AC4E2B">
              <w:rPr>
                <w:i/>
                <w:sz w:val="22"/>
                <w:szCs w:val="22"/>
              </w:rPr>
              <w:t>Vízügyi Közlemények</w:t>
            </w:r>
            <w:r w:rsidRPr="00AC4E2B">
              <w:rPr>
                <w:sz w:val="22"/>
                <w:szCs w:val="22"/>
              </w:rPr>
              <w:t xml:space="preserve"> 84/3. pp. 305-322. 2002 </w:t>
            </w:r>
          </w:p>
          <w:p w14:paraId="431C2820" w14:textId="77777777" w:rsidR="002C2B26" w:rsidRPr="00AC4E2B" w:rsidRDefault="002C2B26" w:rsidP="002C2B26">
            <w:pPr>
              <w:ind w:left="567" w:hanging="567"/>
              <w:jc w:val="both"/>
              <w:rPr>
                <w:sz w:val="22"/>
                <w:szCs w:val="22"/>
              </w:rPr>
            </w:pPr>
            <w:r w:rsidRPr="00AC4E2B">
              <w:rPr>
                <w:i/>
                <w:iCs/>
                <w:sz w:val="22"/>
                <w:szCs w:val="22"/>
              </w:rPr>
              <w:t>Gábris Gy</w:t>
            </w:r>
            <w:r w:rsidRPr="00AC4E2B">
              <w:rPr>
                <w:sz w:val="22"/>
                <w:szCs w:val="22"/>
              </w:rPr>
              <w:t xml:space="preserve">.: A földtörténet utolsó 30 ezer évének szakaszai és a futóhomok mozgásának főbb periódusai Magyarországon. – </w:t>
            </w:r>
            <w:r w:rsidRPr="00AC4E2B">
              <w:rPr>
                <w:i/>
                <w:iCs/>
                <w:sz w:val="22"/>
                <w:szCs w:val="22"/>
              </w:rPr>
              <w:t>Földrajzi Közlemények</w:t>
            </w:r>
            <w:r w:rsidRPr="00AC4E2B">
              <w:rPr>
                <w:sz w:val="22"/>
                <w:szCs w:val="22"/>
              </w:rPr>
              <w:t xml:space="preserve"> 127 (51), pp. 1-14. 2003</w:t>
            </w:r>
          </w:p>
          <w:p w14:paraId="2A3C229A" w14:textId="77777777" w:rsidR="002C2B26" w:rsidRDefault="002C2B26" w:rsidP="002C2B26">
            <w:pPr>
              <w:suppressAutoHyphens/>
              <w:ind w:left="488" w:right="-108" w:hanging="48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Gábris Gy.–</w:t>
            </w:r>
            <w:r w:rsidRPr="00AC4E2B">
              <w:rPr>
                <w:i/>
                <w:iCs/>
                <w:sz w:val="22"/>
                <w:szCs w:val="22"/>
              </w:rPr>
              <w:t>Somhegyi A</w:t>
            </w:r>
            <w:r w:rsidRPr="00AC4E2B">
              <w:rPr>
                <w:sz w:val="22"/>
                <w:szCs w:val="22"/>
              </w:rPr>
              <w:t xml:space="preserve">.: Árvízi tározás vagy ártéri gazdálkodás a Tisza mentén. – in: </w:t>
            </w:r>
            <w:r w:rsidRPr="00AC4E2B">
              <w:rPr>
                <w:i/>
                <w:iCs/>
                <w:sz w:val="22"/>
                <w:szCs w:val="22"/>
              </w:rPr>
              <w:t>Füleky Gy</w:t>
            </w:r>
            <w:r w:rsidRPr="00AC4E2B">
              <w:rPr>
                <w:sz w:val="22"/>
                <w:szCs w:val="22"/>
              </w:rPr>
              <w:t xml:space="preserve">. (szerk.): A táj változásai a Kárpát-medencében. Víz a tájban. – </w:t>
            </w:r>
            <w:r w:rsidRPr="00AC4E2B">
              <w:rPr>
                <w:i/>
                <w:sz w:val="22"/>
                <w:szCs w:val="22"/>
              </w:rPr>
              <w:t>Szt. István Egyetem</w:t>
            </w:r>
            <w:r w:rsidRPr="00AC4E2B">
              <w:rPr>
                <w:sz w:val="22"/>
                <w:szCs w:val="22"/>
              </w:rPr>
              <w:t xml:space="preserve"> </w:t>
            </w:r>
            <w:r w:rsidRPr="00AC4E2B">
              <w:rPr>
                <w:i/>
                <w:iCs/>
                <w:sz w:val="22"/>
                <w:szCs w:val="22"/>
              </w:rPr>
              <w:t>Gödöllő</w:t>
            </w:r>
            <w:r w:rsidRPr="00AC4E2B">
              <w:rPr>
                <w:sz w:val="22"/>
                <w:szCs w:val="22"/>
              </w:rPr>
              <w:t>, pp. 299-303.</w:t>
            </w:r>
            <w:r w:rsidRPr="00AC4E2B">
              <w:rPr>
                <w:i/>
                <w:iCs/>
                <w:sz w:val="22"/>
                <w:szCs w:val="22"/>
              </w:rPr>
              <w:t xml:space="preserve"> </w:t>
            </w:r>
            <w:r w:rsidRPr="00AC4E2B">
              <w:rPr>
                <w:sz w:val="22"/>
                <w:szCs w:val="22"/>
              </w:rPr>
              <w:t>2004</w:t>
            </w:r>
          </w:p>
          <w:p w14:paraId="600832A7" w14:textId="77777777" w:rsidR="002C2B26" w:rsidRPr="00973BE7" w:rsidRDefault="002C2B26" w:rsidP="002C2B26">
            <w:pPr>
              <w:ind w:left="567" w:hanging="567"/>
              <w:jc w:val="both"/>
              <w:rPr>
                <w:sz w:val="22"/>
                <w:szCs w:val="22"/>
              </w:rPr>
            </w:pPr>
            <w:r w:rsidRPr="00973BE7">
              <w:rPr>
                <w:i/>
                <w:sz w:val="22"/>
                <w:szCs w:val="22"/>
              </w:rPr>
              <w:t>Gábris Gy</w:t>
            </w:r>
            <w:r>
              <w:rPr>
                <w:sz w:val="22"/>
                <w:szCs w:val="22"/>
              </w:rPr>
              <w:t>.</w:t>
            </w:r>
            <w:r w:rsidRPr="00973BE7">
              <w:rPr>
                <w:sz w:val="22"/>
                <w:szCs w:val="22"/>
              </w:rPr>
              <w:t>: A Zagyva</w:t>
            </w:r>
            <w:r>
              <w:rPr>
                <w:sz w:val="22"/>
                <w:szCs w:val="22"/>
              </w:rPr>
              <w:t>–</w:t>
            </w:r>
            <w:r w:rsidRPr="00973BE7">
              <w:rPr>
                <w:sz w:val="22"/>
                <w:szCs w:val="22"/>
              </w:rPr>
              <w:t xml:space="preserve">Tarna alföldi vízrendszerének kialakulása és fejlődése – </w:t>
            </w:r>
            <w:r w:rsidRPr="00947C3B">
              <w:rPr>
                <w:i/>
                <w:sz w:val="22"/>
                <w:szCs w:val="22"/>
              </w:rPr>
              <w:t>Földrajzi Közlemények</w:t>
            </w:r>
            <w:r w:rsidRPr="00973BE7"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</w:rPr>
              <w:t>5</w:t>
            </w:r>
            <w:r w:rsidRPr="00973BE7">
              <w:rPr>
                <w:sz w:val="22"/>
                <w:szCs w:val="22"/>
              </w:rPr>
              <w:t>/3. pp. 2</w:t>
            </w:r>
            <w:r>
              <w:rPr>
                <w:sz w:val="22"/>
                <w:szCs w:val="22"/>
              </w:rPr>
              <w:t>05</w:t>
            </w:r>
            <w:r w:rsidRPr="00973BE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18</w:t>
            </w:r>
            <w:r w:rsidRPr="00973BE7">
              <w:rPr>
                <w:sz w:val="22"/>
                <w:szCs w:val="22"/>
              </w:rPr>
              <w:t>. 20</w:t>
            </w:r>
            <w:r>
              <w:rPr>
                <w:sz w:val="22"/>
                <w:szCs w:val="22"/>
              </w:rPr>
              <w:t>11</w:t>
            </w:r>
          </w:p>
          <w:p w14:paraId="358C202A" w14:textId="77777777" w:rsidR="002C2B26" w:rsidRPr="002C2B26" w:rsidRDefault="002C2B26" w:rsidP="002C2B26">
            <w:pPr>
              <w:ind w:left="567" w:hanging="567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Pinke Zs.–Ferenczi L.–</w:t>
            </w:r>
            <w:r w:rsidRPr="0097705E">
              <w:rPr>
                <w:i/>
                <w:sz w:val="22"/>
                <w:szCs w:val="22"/>
                <w:u w:val="single"/>
              </w:rPr>
              <w:t>Gábris Gy</w:t>
            </w:r>
            <w:r w:rsidRPr="0097705E">
              <w:rPr>
                <w:sz w:val="22"/>
                <w:szCs w:val="22"/>
              </w:rPr>
              <w:t xml:space="preserve">.: Az emberi település mint klímaindikátor - vízszintemelkedés a </w:t>
            </w:r>
            <w:r>
              <w:rPr>
                <w:sz w:val="22"/>
                <w:szCs w:val="22"/>
              </w:rPr>
              <w:t>T</w:t>
            </w:r>
            <w:r w:rsidRPr="0097705E">
              <w:rPr>
                <w:sz w:val="22"/>
                <w:szCs w:val="22"/>
              </w:rPr>
              <w:t>iszántúl árt</w:t>
            </w:r>
            <w:r w:rsidR="006A25A3">
              <w:rPr>
                <w:sz w:val="22"/>
                <w:szCs w:val="22"/>
              </w:rPr>
              <w:t xml:space="preserve">erein a középkori klímaváltozás </w:t>
            </w:r>
            <w:r w:rsidRPr="0097705E">
              <w:rPr>
                <w:sz w:val="22"/>
                <w:szCs w:val="22"/>
              </w:rPr>
              <w:t xml:space="preserve">során? – </w:t>
            </w:r>
            <w:r w:rsidR="005904CE">
              <w:fldChar w:fldCharType="begin"/>
            </w:r>
            <w:r w:rsidR="005904CE">
              <w:instrText xml:space="preserve"> HYPERLINK "http://www.matarka.hu/cikk_list.php?fusz=131960" \t "_blank" </w:instrText>
            </w:r>
            <w:r w:rsidR="005904CE">
              <w:fldChar w:fldCharType="separate"/>
            </w:r>
            <w:r w:rsidRPr="002C2B26">
              <w:rPr>
                <w:rStyle w:val="Hyperlink"/>
                <w:i/>
                <w:color w:val="auto"/>
                <w:sz w:val="22"/>
                <w:szCs w:val="22"/>
              </w:rPr>
              <w:t>Földrajzi Közlemények</w:t>
            </w:r>
            <w:r w:rsidR="005904CE">
              <w:rPr>
                <w:rStyle w:val="Hyperlink"/>
                <w:i/>
                <w:color w:val="auto"/>
                <w:sz w:val="22"/>
                <w:szCs w:val="22"/>
              </w:rPr>
              <w:fldChar w:fldCharType="end"/>
            </w:r>
            <w:r w:rsidRPr="002C2B26">
              <w:rPr>
                <w:sz w:val="22"/>
                <w:szCs w:val="22"/>
              </w:rPr>
              <w:t xml:space="preserve"> 139/ 2. pp. 77-91. 2015</w:t>
            </w:r>
          </w:p>
          <w:p w14:paraId="5BBAA986" w14:textId="77777777" w:rsidR="00AD3D52" w:rsidRPr="00403737" w:rsidRDefault="002C2B26" w:rsidP="006A25A3">
            <w:pPr>
              <w:suppressAutoHyphens/>
              <w:ind w:left="630" w:hanging="630"/>
              <w:jc w:val="both"/>
              <w:rPr>
                <w:sz w:val="22"/>
                <w:szCs w:val="22"/>
              </w:rPr>
            </w:pPr>
            <w:r w:rsidRPr="000E4EB0">
              <w:rPr>
                <w:i/>
                <w:sz w:val="22"/>
                <w:szCs w:val="22"/>
              </w:rPr>
              <w:t>Gábris Gy</w:t>
            </w:r>
            <w:r>
              <w:rPr>
                <w:sz w:val="22"/>
                <w:szCs w:val="22"/>
              </w:rPr>
              <w:t xml:space="preserve">.: A Körös-medence folyóvízi formavilága. – </w:t>
            </w:r>
            <w:r w:rsidRPr="000E4EB0">
              <w:rPr>
                <w:i/>
                <w:sz w:val="22"/>
                <w:szCs w:val="22"/>
              </w:rPr>
              <w:t xml:space="preserve">Acta Climatologica et </w:t>
            </w:r>
            <w:r>
              <w:rPr>
                <w:i/>
                <w:sz w:val="22"/>
                <w:szCs w:val="22"/>
              </w:rPr>
              <w:t>Chorologica</w:t>
            </w:r>
            <w:r w:rsidRPr="000E4EB0">
              <w:rPr>
                <w:i/>
                <w:sz w:val="22"/>
                <w:szCs w:val="22"/>
              </w:rPr>
              <w:t xml:space="preserve"> Scientiarum Naturalum</w:t>
            </w:r>
            <w:r>
              <w:rPr>
                <w:sz w:val="22"/>
                <w:szCs w:val="22"/>
              </w:rPr>
              <w:t xml:space="preserve"> Szeged 50/B. pp. 47-54. 2016.</w:t>
            </w:r>
          </w:p>
        </w:tc>
      </w:tr>
      <w:tr w:rsidR="00AD3D52" w:rsidRPr="00403737" w14:paraId="6CB65278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6B8ABD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D52" w:rsidRPr="00403737" w14:paraId="6FBE765C" w14:textId="77777777" w:rsidTr="008A71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986AF52" w14:textId="77777777" w:rsidR="00AD3D52" w:rsidRPr="00403737" w:rsidRDefault="00AD3D52" w:rsidP="008A7103">
            <w:pPr>
              <w:suppressAutoHyphens/>
              <w:ind w:left="34"/>
              <w:rPr>
                <w:i/>
              </w:rPr>
            </w:pPr>
            <w:r w:rsidRPr="00403737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14:paraId="2F009BA8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14:paraId="45603EB8" w14:textId="77777777" w:rsidR="00AD3D52" w:rsidRPr="00403737" w:rsidRDefault="00AD3D52" w:rsidP="008A710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CC5C63" w:rsidRPr="00ED3200">
              <w:rPr>
                <w:noProof/>
                <w:sz w:val="24"/>
                <w:szCs w:val="24"/>
              </w:rPr>
              <w:t xml:space="preserve"> ismeri a földrajzi gondolkodás alapvető jellegzetességeit, a geográfiai elemzés követelményeit, </w:t>
            </w:r>
          </w:p>
          <w:p w14:paraId="1852E5A6" w14:textId="77777777" w:rsidR="00AD3D52" w:rsidRPr="00403737" w:rsidRDefault="00AD3D52" w:rsidP="008A710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CC5C63" w:rsidRPr="00ED3200">
              <w:rPr>
                <w:noProof/>
                <w:sz w:val="24"/>
                <w:szCs w:val="24"/>
              </w:rPr>
              <w:t xml:space="preserve"> ismeri a földrajzi szakterülettel kapcsolatos természeti folyamatok, természeti erőforrások, élő és élettelen rendszerek alapvető működési elveit</w:t>
            </w:r>
            <w:r w:rsidR="00CC5C63">
              <w:rPr>
                <w:sz w:val="22"/>
                <w:szCs w:val="22"/>
              </w:rPr>
              <w:t>.</w:t>
            </w:r>
          </w:p>
          <w:p w14:paraId="3F40CBC0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14:paraId="33D5524D" w14:textId="77777777" w:rsidR="00AD3D52" w:rsidRPr="00403737" w:rsidRDefault="00AD3D52" w:rsidP="008A710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CC5C63" w:rsidRPr="00ED3200">
              <w:rPr>
                <w:noProof/>
                <w:sz w:val="24"/>
                <w:szCs w:val="24"/>
              </w:rPr>
              <w:t xml:space="preserve"> képes az általános földrajzi diszciplínák alapvető összefüggéseit természet-, társadalom-, valamint részben regionális földrajzi területen meglévő összefüggések átlátására,</w:t>
            </w:r>
          </w:p>
          <w:p w14:paraId="19C32DBD" w14:textId="77777777" w:rsidR="00AD3D52" w:rsidRPr="00403737" w:rsidRDefault="00AD3D52" w:rsidP="00CC5C63">
            <w:pPr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CC5C63" w:rsidRPr="00ED3200">
              <w:rPr>
                <w:noProof/>
                <w:sz w:val="24"/>
                <w:szCs w:val="24"/>
              </w:rPr>
              <w:t xml:space="preserve"> képes a földrajzi problémák felismerésére, megfogalmazására</w:t>
            </w:r>
            <w:r w:rsidR="00CC5C63">
              <w:rPr>
                <w:noProof/>
                <w:sz w:val="24"/>
                <w:szCs w:val="24"/>
              </w:rPr>
              <w:t>.</w:t>
            </w:r>
          </w:p>
        </w:tc>
      </w:tr>
    </w:tbl>
    <w:p w14:paraId="78CFAB4B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4B7A8E37" w14:textId="77777777" w:rsidTr="008A71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51EB5076" w14:textId="77777777" w:rsidR="00AD3D52" w:rsidRPr="00403737" w:rsidRDefault="00AD3D52" w:rsidP="005D743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5D743D">
              <w:rPr>
                <w:b/>
                <w:sz w:val="22"/>
                <w:szCs w:val="22"/>
              </w:rPr>
              <w:t>Gábris Gyula prof. em.</w:t>
            </w:r>
          </w:p>
        </w:tc>
      </w:tr>
      <w:tr w:rsidR="00AD3D52" w:rsidRPr="00403737" w14:paraId="455D2B4B" w14:textId="77777777" w:rsidTr="008A71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37AEBB88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</w:p>
        </w:tc>
      </w:tr>
    </w:tbl>
    <w:p w14:paraId="2252C2C0" w14:textId="77777777" w:rsidR="00631372" w:rsidRDefault="00631372"/>
    <w:sectPr w:rsidR="00631372" w:rsidSect="006D7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FBA6F" w14:textId="77777777" w:rsidR="00C2646A" w:rsidRDefault="00C2646A" w:rsidP="00AD3D52">
      <w:r>
        <w:separator/>
      </w:r>
    </w:p>
  </w:endnote>
  <w:endnote w:type="continuationSeparator" w:id="0">
    <w:p w14:paraId="528F5F6B" w14:textId="77777777" w:rsidR="00C2646A" w:rsidRDefault="00C2646A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05CE" w14:textId="77777777" w:rsidR="00C2646A" w:rsidRDefault="00C2646A" w:rsidP="00AD3D52">
      <w:r>
        <w:separator/>
      </w:r>
    </w:p>
  </w:footnote>
  <w:footnote w:type="continuationSeparator" w:id="0">
    <w:p w14:paraId="698EEC4C" w14:textId="77777777" w:rsidR="00C2646A" w:rsidRDefault="00C2646A" w:rsidP="00AD3D52">
      <w:r>
        <w:continuationSeparator/>
      </w:r>
    </w:p>
  </w:footnote>
  <w:footnote w:id="1">
    <w:p w14:paraId="26715E0E" w14:textId="77777777" w:rsidR="00AD3D52" w:rsidRPr="00A5216A" w:rsidRDefault="00AD3D52" w:rsidP="00AD3D52">
      <w:pPr>
        <w:pStyle w:val="FootnoteText"/>
        <w:ind w:left="142" w:hanging="142"/>
        <w:rPr>
          <w:sz w:val="4"/>
          <w:szCs w:val="4"/>
        </w:rPr>
      </w:pPr>
    </w:p>
    <w:p w14:paraId="66320212" w14:textId="77777777" w:rsidR="00AD3D52" w:rsidRPr="0003723C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27865537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677FEF4D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folyamatos számonkérés, évközi beszámoló</w:t>
      </w:r>
    </w:p>
  </w:footnote>
  <w:footnote w:id="4">
    <w:p w14:paraId="320C5263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2"/>
    <w:rsid w:val="00144293"/>
    <w:rsid w:val="002C2B26"/>
    <w:rsid w:val="002D7734"/>
    <w:rsid w:val="00446734"/>
    <w:rsid w:val="004A1BF5"/>
    <w:rsid w:val="0051317C"/>
    <w:rsid w:val="005904CE"/>
    <w:rsid w:val="005D743D"/>
    <w:rsid w:val="00631372"/>
    <w:rsid w:val="006A25A3"/>
    <w:rsid w:val="006D7C16"/>
    <w:rsid w:val="00AD3D52"/>
    <w:rsid w:val="00B71AF2"/>
    <w:rsid w:val="00C2646A"/>
    <w:rsid w:val="00C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01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link">
    <w:name w:val="Hyperlink"/>
    <w:rsid w:val="002C2B26"/>
    <w:rPr>
      <w:strike w:val="0"/>
      <w:dstrike w:val="0"/>
      <w:color w:val="3550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link">
    <w:name w:val="Hyperlink"/>
    <w:rsid w:val="002C2B26"/>
    <w:rPr>
      <w:strike w:val="0"/>
      <w:dstrike w:val="0"/>
      <w:color w:val="3550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2017-11-14T09:30:00Z</dcterms:created>
  <dcterms:modified xsi:type="dcterms:W3CDTF">2017-12-30T22:26:00Z</dcterms:modified>
</cp:coreProperties>
</file>